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F27" w:rsidRPr="00075F27" w:rsidRDefault="00075F27" w:rsidP="00075F27">
      <w:pPr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0"/>
          <w:szCs w:val="26"/>
          <w:lang w:eastAsia="ru-RU"/>
        </w:rPr>
      </w:pPr>
      <w:r w:rsidRPr="00075F27">
        <w:rPr>
          <w:rFonts w:ascii="Times New Roman" w:eastAsia="Times New Roman" w:hAnsi="Times New Roman" w:cs="Times New Roman"/>
          <w:color w:val="000000"/>
          <w:sz w:val="20"/>
          <w:szCs w:val="26"/>
          <w:lang w:eastAsia="ru-RU"/>
        </w:rPr>
        <w:t>Приложение № 6</w:t>
      </w:r>
      <w:r w:rsidRPr="00075F27">
        <w:rPr>
          <w:rFonts w:ascii="Times New Roman" w:eastAsia="Times New Roman" w:hAnsi="Times New Roman" w:cs="Times New Roman"/>
          <w:color w:val="000000"/>
          <w:sz w:val="20"/>
          <w:szCs w:val="26"/>
          <w:lang w:eastAsia="ru-RU"/>
        </w:rPr>
        <w:t xml:space="preserve">                                                                                                                                                к Договору №________________</w:t>
      </w:r>
    </w:p>
    <w:p w:rsidR="00075F27" w:rsidRPr="00075F27" w:rsidRDefault="00075F27" w:rsidP="00075F27">
      <w:pPr>
        <w:spacing w:after="0" w:line="240" w:lineRule="auto"/>
        <w:ind w:left="10773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075F27">
        <w:rPr>
          <w:rFonts w:ascii="Times New Roman" w:eastAsia="Times New Roman" w:hAnsi="Times New Roman" w:cs="Times New Roman"/>
          <w:color w:val="000000"/>
          <w:sz w:val="20"/>
          <w:szCs w:val="26"/>
          <w:lang w:eastAsia="ru-RU"/>
        </w:rPr>
        <w:t>от "____" __________ 20___г</w:t>
      </w:r>
    </w:p>
    <w:p w:rsidR="00075F27" w:rsidRDefault="00075F27" w:rsidP="00075F27">
      <w:pPr>
        <w:spacing w:after="0" w:line="240" w:lineRule="auto"/>
        <w:ind w:left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27" w:rsidRDefault="00075F27" w:rsidP="00075F27">
      <w:pPr>
        <w:spacing w:after="0" w:line="240" w:lineRule="auto"/>
        <w:ind w:left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27" w:rsidRDefault="00075F27" w:rsidP="00075F2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75F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характеристики и требования на спецобувь.</w:t>
      </w:r>
    </w:p>
    <w:p w:rsidR="00075F27" w:rsidRPr="00075F27" w:rsidRDefault="00075F27" w:rsidP="00075F2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4737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1589"/>
        <w:gridCol w:w="2011"/>
        <w:gridCol w:w="5103"/>
        <w:gridCol w:w="5528"/>
      </w:tblGrid>
      <w:tr w:rsidR="00075F27" w:rsidRPr="00075F27" w:rsidTr="00075F27">
        <w:trPr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ГОСТ, ТУ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характеристики требуемое значение параметра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75F27" w:rsidRPr="00075F27" w:rsidTr="00075F27">
        <w:trPr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075F27" w:rsidRPr="00075F27" w:rsidTr="00075F27">
        <w:trPr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Ботинки кожаные с защитным подноском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28507-99,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12.4.137-2001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Р 12.4.187-97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lang w:eastAsia="ru-RU"/>
              </w:rPr>
              <w:t>Верх –кожа натуральная толщиной 1,8-2.0 мм, с защитным подноском из композитного материала (МУН 200 Дж), с устройством клапан-языка. Подкладка –спилок подкладочный, материал трикотажный объемный. Подошва двухслойная полиуретан, метод крепления –литьевой. Защита –нефтепродуктов, механических воздействий и ОПЗ. Высота не менее 16 см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5F27" w:rsidRPr="00075F27" w:rsidTr="00075F27">
        <w:trPr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Сапоги кожаные с защитным подноском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28507-99,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12.4.137-2001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Р 12.4.187-97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lang w:eastAsia="ru-RU"/>
              </w:rPr>
              <w:t xml:space="preserve">Верх –кожа натуральная толщиной 1,8-2.0 мм, с защитным подноском из композитного материала (МУН 200 Дж), с устройством клапан-языка. Подкладка –спилок подкладочный, материал трикотажный объемный. Подошва двухслойная полиуретан, метод крепления –литьевой. Защита –нефтепродуктов, механических воздействий и ОПЗ. </w:t>
            </w: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Высота не менее 29-30 см. Ширина голенища фиксируется по обхвату голени за счет двойного ремня.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5F27" w:rsidRPr="00075F27" w:rsidTr="00075F27">
        <w:trPr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Ботинки кожаные утепленные с защитным подноском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 28507-99, 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12.4.137-2001, ГОСТ Р 12.4.187-97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3977-88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Верх из кожи (термостойкая юфть из шкур КРС- толщиной 2.0мм), на термостойкой (контакт с нагретыми поверхностями до +160°С в течение 30 мин., +300°С в течение 60 сек), маслобензостойкой, кислотощёлочестойкой двухслойной подошве из полиуретана и резины литьевого метода крепления для защиты от общих производственных загрязнений и механических воздействий (с внутренним термопластичным подноском ударной прочностью 5Дж или с внутренним защитным композитным подноском из поликарбоната ударной прочностью 200 Дж, с </w:t>
            </w: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проколозащитной неметаллической стелькой 1200 Н и без нее); от скольжения; от химических факторов (нефти, нефтепродуктов, в том числе от кислот и щелочей концентрацией до 20%). Утепленная натуральным шерстяным мехом для эксплуатации в климатических регионах (поясах) III (II), II (III), IБ (IV) и IA («Особом») прописано в сертификате качества. </w:t>
            </w: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lang w:eastAsia="ru-RU"/>
              </w:rPr>
              <w:t>Высота не менее 16 см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75F27" w:rsidRPr="00075F27" w:rsidTr="00075F27">
        <w:trPr>
          <w:trHeight w:val="5095"/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Сапоги кожаные утепленные с защитным подноском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 28507-99, 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12.4.137-2001, ГОСТ Р 12.4.187-97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3977-88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Верх из кожи (термостойкая юфть из шкур КРС- толщиной 2.0мм), на термостойкой (контакт с нагретыми поверхностями до +160°С в течение 30 мин., +300°С в течение 60 сек), маслобензостойкой, кислотощёлочестойкой двухслойной подошве из полиуретана и резины литьевого метода крепления для защиты от общих производственных загрязнений и механических воздействий (с внутренним термопластичным подноском ударной прочностью 5Дж или с внутренним защитным композитным подноском из поликарбоната ударной прочностью 200 Дж, с проколозащитной неметаллической стелькой 1200 Н и без нее); от скольжения; от химических факторов (нефти, нефтепродуктов, в том числе от кислот и щелочей концентрацией до 20%). Утепленная натуральным шерстяным мехом для эксплуатации в климатических регионах (поясах) III (II), II (III), IБ (IV) и IA («Особом») прописано в сертификате качества. Ширина голенища фиксируется по обхвату голени за счет двойного ремня. Высота не менее 29-30 см.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75F27" w:rsidRPr="00075F27" w:rsidTr="00075F27">
        <w:trPr>
          <w:trHeight w:val="2269"/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Ботинки кожаные с защитным подноском для защиты от повышенных температур, искр и брызг расплавленного металла.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 28507-99, 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12.4.137-2001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Р 12.4.187-97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Верх – из кожи(термостойкая юфть из шкур КРС- толщиной 1.8 -2.0мм),на термостойкой (контакт с нагретыми поверхностями до +160°С в течение 30 мин., +300°С в течение 60 сек), маслобензостойкой, кислотощёлочестойкой, антивибрационной однослойной подошве из резины литьевого метода крепления с последующей вулканизацией, в том числе с антистатическими свойствами, для защиты от общих производственных загрязнений и механических воздействий (с внутренним защитным композитным </w:t>
            </w: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подноском ударной прочностью 200 Дж, в том числе с проколозащитной неметаллической стелькой 1200 Н и без нее); от скольжения; от химических факторов (нефти, нефтепродуктов, в том числе от кислот и щелочей концентрацией до 20%); в том числе от повышенных температур, искр и брызг расплавленного металла; в том числе для защиты от термических рисков электрической дуги, применяемые в комплекте СИЗ для защиты от термических рисков электрической дуги. </w:t>
            </w:r>
          </w:p>
          <w:p w:rsidR="00075F27" w:rsidRPr="00075F27" w:rsidRDefault="00075F27" w:rsidP="00075F27">
            <w:pPr>
              <w:shd w:val="clear" w:color="auto" w:fill="FFFFFF"/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Глухой клапан обеспечивает герметичность и водонепроницаемость ботинок, мягкий кант защищает щиколотку от боковых ударов и вывихов. 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75F27" w:rsidRPr="00075F27" w:rsidTr="00075F27">
        <w:trPr>
          <w:trHeight w:val="568"/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Сапоги кожаные утепленные с защитным подноском для защиты от повышенных температур, искр и брызг расплавленного металла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 28507-99, 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12.4.137-2001, ГОСТ Р 12.4.187-97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hd w:val="clear" w:color="auto" w:fill="FFFFFF"/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Верх – из кожи (термостойкая юфть из шкур КРС- толщиной 2.0мм), на термостойкой (контакт с нагретыми поверхностями до +160°С в течение 30 мин., +300°С в течение 60 сек), маслобензостойкой, кислотощёлочестойкой, антивибрационной однослойной подошве из резины литьевого метода крепления с последующей вулканизацией, в том числе с антистатическими свойствами, для защиты от общих производственных загрязнений и механических воздействий (с внутренним защитным композитным подноском ударной прочностью 200 Дж, в том числе с проколозащитной неметаллической стелькой 1200 Н и без нее); от скольжения; от химических факторов (нефти, нефтепродуктов, в том числе от кислот и щелочей концентрацией до 20%); в том числе от повышенных температур, искр и брызг расплавленного металла; в том числе для защиты от термических рисков электрической дуги, применяемые в комплекте СИЗ для защиты от термических рисков электрической дуги. Утепленная натуральным шерстяным мехом для эксплуатации в климатических регионах (поясах) III (II), II (III), IБ (IV) и IA («Особом»)  прописано в Сертификате качества. Вставка в пяточную часть позволяет максимально приблизить конструкцию сапога к анатомическому строению ноги. Регулировка </w:t>
            </w: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голенища по объёму для обеспечения герметичности и водонепроницаемости сапог.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75F27" w:rsidRPr="00075F27" w:rsidTr="00075F27">
        <w:trPr>
          <w:tblCellSpacing w:w="0" w:type="dxa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Сапоги резиновые с защитным подноском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ISO 4643-2013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5375-79</w:t>
            </w:r>
          </w:p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 5375-79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nos" w:eastAsia="Times New Roman" w:hAnsi="Tinos" w:cs="Times New Roman"/>
                <w:color w:val="000000"/>
                <w:sz w:val="20"/>
                <w:szCs w:val="20"/>
                <w:lang w:eastAsia="ru-RU"/>
              </w:rPr>
              <w:t>ПВХ (МБС подошва) с защитным подноском из композиционного материала (МУН 200 Дж), литье, подкладка трикотаж, рифленая подошва. Материал резина. Высота 38 см. двухслойная вкладная стелька.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27" w:rsidRPr="00075F27" w:rsidRDefault="00075F27" w:rsidP="00075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D1EA0" w:rsidRDefault="005D1EA0"/>
    <w:sectPr w:rsidR="005D1EA0" w:rsidSect="00075F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F27"/>
    <w:rsid w:val="00075F27"/>
    <w:rsid w:val="005D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6F11C"/>
  <w15:chartTrackingRefBased/>
  <w15:docId w15:val="{83C0996E-6B70-4767-B988-2CC307BE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6920,bqiaagaaeyqcaaagiaiaaam6saaabuiwaaaaaaaaaaaaaaaaaaaaaaaaaaaaaaaaaaaaaaaaaaaaaaaaaaaaaaaaaaaaaaaaaaaaaaaaaaaaaaaaaaaaaaaaaaaaaaaaaaaaaaaaaaaaaaaaaaaaaaaaaaaaaaaaaaaaaaaaaaaaaaaaaaaaaaaaaaaaaaaaaaaaaaaaaaaaaaaaaaaaaaaaaaaaaaaaaaaaaaa"/>
    <w:basedOn w:val="a"/>
    <w:rsid w:val="0007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7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Кузнецова</dc:creator>
  <cp:keywords/>
  <dc:description/>
  <cp:lastModifiedBy>Надежда Кузнецова</cp:lastModifiedBy>
  <cp:revision>1</cp:revision>
  <dcterms:created xsi:type="dcterms:W3CDTF">2025-04-09T12:50:00Z</dcterms:created>
  <dcterms:modified xsi:type="dcterms:W3CDTF">2025-04-09T12:52:00Z</dcterms:modified>
</cp:coreProperties>
</file>